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before="0" w:beforeAutospacing="0" w:after="0" w:afterAutospacing="0"/>
        <w:jc w:val="both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附件1</w:t>
      </w:r>
    </w:p>
    <w:p>
      <w:pPr>
        <w:tabs>
          <w:tab w:val="left" w:pos="619"/>
        </w:tabs>
        <w:jc w:val="center"/>
        <w:rPr>
          <w:rFonts w:cs="宋体"/>
          <w:b/>
          <w:bCs/>
          <w:sz w:val="44"/>
          <w:szCs w:val="44"/>
        </w:rPr>
      </w:pPr>
      <w:r>
        <w:rPr>
          <w:rFonts w:hint="eastAsia" w:cs="宋体"/>
          <w:b/>
          <w:bCs/>
          <w:sz w:val="44"/>
          <w:szCs w:val="44"/>
        </w:rPr>
        <w:t>皖西学院采购申请表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1"/>
        <w:gridCol w:w="897"/>
        <w:gridCol w:w="542"/>
        <w:gridCol w:w="1981"/>
        <w:gridCol w:w="177"/>
        <w:gridCol w:w="359"/>
        <w:gridCol w:w="148"/>
        <w:gridCol w:w="1232"/>
        <w:gridCol w:w="604"/>
        <w:gridCol w:w="627"/>
        <w:gridCol w:w="1232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申购负责人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联系电话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申购项目名称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预算总金额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经费来源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预算代码</w:t>
            </w:r>
          </w:p>
        </w:tc>
        <w:tc>
          <w:tcPr>
            <w:tcW w:w="2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申购项目具体内容（含具体技术指标及要求，可另附页）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序号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设备名称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详细技术参数</w:t>
            </w: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数量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单位（台、件、套等）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单价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金额</w:t>
            </w: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小计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备注（是否进口）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1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ascii="仿宋_GB2312" w:eastAsia="仿宋_GB2312" w:cs="仿宋_GB2312"/>
                <w:sz w:val="22"/>
                <w:szCs w:val="28"/>
              </w:rPr>
              <w:t>2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2" w:hRule="atLeas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3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7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申购理由和主要用途：</w:t>
            </w:r>
          </w:p>
          <w:p>
            <w:pPr>
              <w:rPr>
                <w:rFonts w:ascii="仿宋_GB2312" w:eastAsia="仿宋_GB2312" w:cs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6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pacing w:val="330"/>
                <w:sz w:val="22"/>
                <w:szCs w:val="28"/>
              </w:rPr>
              <w:t>审批意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00" w:hRule="atLeast"/>
          <w:jc w:val="center"/>
        </w:trPr>
        <w:tc>
          <w:tcPr>
            <w:tcW w:w="478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Lines="50" w:line="30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申购单位意见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是否有实际需要，是否有经费，是否同意购买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5" w:beforeLines="120" w:line="600" w:lineRule="exact"/>
              <w:jc w:val="center"/>
              <w:textAlignment w:val="auto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          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      年  月  日</w:t>
            </w:r>
          </w:p>
        </w:tc>
        <w:tc>
          <w:tcPr>
            <w:tcW w:w="47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beforeLines="50" w:line="30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归口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管理部门意见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项目是否属实，是否按原有论证购买，是否按配备标准购买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5" w:beforeLines="120" w:line="540" w:lineRule="exact"/>
              <w:ind w:firstLine="1100" w:firstLineChars="500"/>
              <w:textAlignment w:val="auto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：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73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分管校领导审批意见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(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综合根据以上各部门审批情况决定是否同意购买</w:t>
            </w:r>
            <w:r>
              <w:rPr>
                <w:rFonts w:ascii="仿宋_GB2312" w:eastAsia="仿宋_GB2312" w:cs="仿宋_GB2312"/>
                <w:color w:val="auto"/>
                <w:sz w:val="22"/>
                <w:szCs w:val="28"/>
              </w:rPr>
              <w:t>)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</w:t>
            </w:r>
          </w:p>
          <w:p>
            <w:pPr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</w:p>
          <w:p>
            <w:pPr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</w:p>
          <w:p>
            <w:pPr>
              <w:spacing w:beforeLines="50"/>
              <w:jc w:val="center"/>
              <w:rPr>
                <w:rFonts w:ascii="仿宋_GB2312" w:eastAsia="仿宋_GB2312" w:cs="仿宋_GB2312"/>
                <w:color w:val="auto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 xml:space="preserve">                                                 签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8"/>
              </w:rPr>
              <w:t>：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60" w:hRule="atLeast"/>
          <w:jc w:val="center"/>
        </w:trPr>
        <w:tc>
          <w:tcPr>
            <w:tcW w:w="9491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left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国有资产管理处确定采购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组织形式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spacing w:line="540" w:lineRule="exact"/>
              <w:ind w:firstLine="440" w:firstLineChars="200"/>
              <w:rPr>
                <w:rFonts w:hint="eastAsia"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□政府集中采购 □政府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分散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采购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□校级集中采购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商城采购（仓库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发放）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□零星采购</w:t>
            </w:r>
          </w:p>
          <w:p>
            <w:pPr>
              <w:spacing w:line="540" w:lineRule="exact"/>
              <w:jc w:val="left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采购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方式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：</w:t>
            </w:r>
          </w:p>
          <w:p>
            <w:pPr>
              <w:spacing w:line="540" w:lineRule="exact"/>
              <w:ind w:firstLine="440" w:firstLineChars="200"/>
              <w:rPr>
                <w:rFonts w:hint="default" w:asci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公开招标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邀请招标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竞争性谈判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竞争性磋商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询价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单一来源 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□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>市场比选</w:t>
            </w: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2"/>
                <w:szCs w:val="28"/>
              </w:rPr>
            </w:pPr>
          </w:p>
          <w:p>
            <w:pPr>
              <w:jc w:val="center"/>
              <w:rPr>
                <w:rFonts w:asci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                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主要负责人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>签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eastAsia="zh-CN"/>
              </w:rPr>
              <w:t>字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： 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2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2"/>
                <w:szCs w:val="28"/>
              </w:rPr>
              <w:t xml:space="preserve">               年   月   日</w:t>
            </w:r>
          </w:p>
        </w:tc>
      </w:tr>
    </w:tbl>
    <w:p>
      <w:pPr>
        <w:pStyle w:val="2"/>
        <w:widowControl/>
        <w:snapToGrid w:val="0"/>
        <w:spacing w:beforeLines="60" w:beforeAutospacing="0" w:after="0" w:afterAutospacing="0"/>
        <w:jc w:val="both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注：1、日常办公用品、办公耗材采购无需填报。</w:t>
      </w:r>
    </w:p>
    <w:p>
      <w:pPr>
        <w:pStyle w:val="2"/>
        <w:widowControl/>
        <w:numPr>
          <w:ilvl w:val="0"/>
          <w:numId w:val="1"/>
        </w:numPr>
        <w:snapToGrid w:val="0"/>
        <w:spacing w:beforeLines="50" w:beforeAutospacing="0" w:after="0" w:afterAutospacing="0"/>
        <w:ind w:firstLine="482" w:firstLineChars="200"/>
        <w:jc w:val="both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预算总金额为5000元及以下的采购项目，申购单位负责人自行审批。</w:t>
      </w:r>
    </w:p>
    <w:p>
      <w:pPr>
        <w:pStyle w:val="2"/>
        <w:widowControl/>
        <w:numPr>
          <w:ilvl w:val="0"/>
          <w:numId w:val="1"/>
        </w:numPr>
        <w:snapToGrid w:val="0"/>
        <w:spacing w:beforeLines="50" w:beforeAutospacing="0" w:after="0" w:afterAutospacing="0"/>
        <w:ind w:firstLine="482" w:firstLineChars="200"/>
        <w:jc w:val="both"/>
      </w:pPr>
      <w:r>
        <w:rPr>
          <w:rFonts w:hint="eastAsia" w:ascii="宋体" w:hAnsi="宋体" w:cs="宋体"/>
          <w:b/>
          <w:bCs/>
          <w:color w:val="000000"/>
        </w:rPr>
        <w:t>2万元及以下的项目无需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>归口管理</w:t>
      </w:r>
      <w:r>
        <w:rPr>
          <w:rFonts w:hint="eastAsia" w:ascii="宋体" w:hAnsi="宋体" w:cs="宋体"/>
          <w:b/>
          <w:bCs/>
          <w:color w:val="000000"/>
        </w:rPr>
        <w:t>部门审核。</w:t>
      </w:r>
    </w:p>
    <w:sectPr>
      <w:pgSz w:w="11906" w:h="16838"/>
      <w:pgMar w:top="1440" w:right="1463" w:bottom="1318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CA733"/>
    <w:multiLevelType w:val="singleLevel"/>
    <w:tmpl w:val="408CA73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53EEB"/>
    <w:rsid w:val="2F7D0A79"/>
    <w:rsid w:val="3BD639DD"/>
    <w:rsid w:val="58513E8B"/>
    <w:rsid w:val="73C5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2022-03-02T01:27:00Z</dcterms:created>
  <dc:creator>古皋乐韵</dc:creator>
  <cp:lastModifiedBy>古皋乐韵</cp:lastModifiedBy>
  <dcterms:modified xsi:type="dcterms:W3CDTF">2022-03-14T01:14:59Z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7F7AD18FD8BF4A5B9B5394B9BCE86DF3</vt:lpwstr>
  </property>
</Properties>
</file>